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4" w:rsidRPr="008E7785" w:rsidRDefault="00705704" w:rsidP="00705704">
      <w:pPr>
        <w:ind w:left="360"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8E7785">
        <w:rPr>
          <w:rFonts w:ascii="Times New Roman" w:hAnsi="Times New Roman" w:cs="Times New Roman"/>
          <w:b/>
          <w:bCs/>
        </w:rPr>
        <w:t>Постановление Правительства Ульяновской области от 24.10.2016г. № 497-П «Об утверждении Положения о региональном сегменте межведомственной системы учёта контингента обучающихся по основным образовательным программам и дополнительным общеобразовательным программам в Ульяновской области».</w:t>
      </w:r>
    </w:p>
    <w:p w:rsidR="00967A70" w:rsidRPr="008E7785" w:rsidRDefault="00967A70">
      <w:pPr>
        <w:rPr>
          <w:rFonts w:ascii="Times New Roman" w:hAnsi="Times New Roman" w:cs="Times New Roman"/>
        </w:rPr>
      </w:pPr>
    </w:p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8E7785">
          <w:rPr>
            <w:rStyle w:val="a4"/>
            <w:rFonts w:ascii="Times New Roman" w:hAnsi="Times New Roman" w:cs="Times New Roman"/>
            <w:color w:val="auto"/>
          </w:rPr>
          <w:t>распоряжением</w:t>
        </w:r>
      </w:hyperlink>
      <w:r w:rsidRPr="008E7785">
        <w:rPr>
          <w:rFonts w:ascii="Times New Roman" w:hAnsi="Times New Roman" w:cs="Times New Roman"/>
        </w:rPr>
        <w:t xml:space="preserve"> Правительства Российской Федерации от 25.10.2014 N 2125-р "Об утверждении Концепции создания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программам" и распоряжением Правительства Ульяновской области от 20.01.2016 N 14-пр "О создании и функционировании регионального сегмента межведомственной системы учёта контингента обучающихся по основным образовательным программам и дополнительным общеобразовательным программам в Ульяновской области" Правительство Ульяновской области постановляет:</w:t>
      </w:r>
    </w:p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 xml:space="preserve">Утвердить прилагаемое </w:t>
      </w:r>
      <w:hyperlink w:anchor="sub_1000" w:history="1">
        <w:r w:rsidRPr="008E7785">
          <w:rPr>
            <w:rStyle w:val="a4"/>
            <w:rFonts w:ascii="Times New Roman" w:hAnsi="Times New Roman" w:cs="Times New Roman"/>
            <w:color w:val="auto"/>
          </w:rPr>
          <w:t>Положение</w:t>
        </w:r>
      </w:hyperlink>
      <w:r w:rsidRPr="008E7785">
        <w:rPr>
          <w:rFonts w:ascii="Times New Roman" w:hAnsi="Times New Roman" w:cs="Times New Roman"/>
        </w:rPr>
        <w:t xml:space="preserve"> о региональном сегменте межведомственной системы учёта контингента обучающихся по основным образовательным программам и дополнительным общеобразовательным программам в Ульяновской области.</w:t>
      </w:r>
    </w:p>
    <w:p w:rsidR="00967A70" w:rsidRPr="008E7785" w:rsidRDefault="00967A7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E7785" w:rsidRPr="008E778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7A70" w:rsidRPr="008E7785" w:rsidRDefault="00486857">
            <w:pPr>
              <w:pStyle w:val="a9"/>
              <w:rPr>
                <w:rFonts w:ascii="Times New Roman" w:hAnsi="Times New Roman" w:cs="Times New Roman"/>
              </w:rPr>
            </w:pPr>
            <w:r w:rsidRPr="008E7785">
              <w:rPr>
                <w:rFonts w:ascii="Times New Roman" w:hAnsi="Times New Roman" w:cs="Times New Roman"/>
              </w:rP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7A70" w:rsidRPr="008E7785" w:rsidRDefault="00486857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8E7785">
              <w:rPr>
                <w:rFonts w:ascii="Times New Roman" w:hAnsi="Times New Roman" w:cs="Times New Roman"/>
              </w:rPr>
              <w:t>С.И. Морозов</w:t>
            </w:r>
          </w:p>
        </w:tc>
      </w:tr>
    </w:tbl>
    <w:p w:rsidR="00967A70" w:rsidRPr="008E7785" w:rsidRDefault="00967A70">
      <w:pPr>
        <w:rPr>
          <w:rFonts w:ascii="Times New Roman" w:hAnsi="Times New Roman" w:cs="Times New Roman"/>
        </w:rPr>
      </w:pPr>
    </w:p>
    <w:p w:rsidR="00967A70" w:rsidRPr="008E7785" w:rsidRDefault="00486857">
      <w:pPr>
        <w:pStyle w:val="1"/>
        <w:rPr>
          <w:rFonts w:ascii="Times New Roman" w:hAnsi="Times New Roman" w:cs="Times New Roman"/>
          <w:color w:val="auto"/>
        </w:rPr>
      </w:pPr>
      <w:bookmarkStart w:id="1" w:name="sub_1000"/>
      <w:r w:rsidRPr="008E7785">
        <w:rPr>
          <w:rFonts w:ascii="Times New Roman" w:hAnsi="Times New Roman" w:cs="Times New Roman"/>
          <w:color w:val="auto"/>
        </w:rPr>
        <w:t>Положение</w:t>
      </w:r>
      <w:r w:rsidRPr="008E7785">
        <w:rPr>
          <w:rFonts w:ascii="Times New Roman" w:hAnsi="Times New Roman" w:cs="Times New Roman"/>
          <w:color w:val="auto"/>
        </w:rPr>
        <w:br/>
        <w:t>о региональном сегменте межведомственной системы учёта контингента обучающихся по основным образовательным программам и дополнительным общеобразовательным программам в Ульяновской области</w:t>
      </w:r>
      <w:r w:rsidRPr="008E7785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8E7785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постановлением</w:t>
        </w:r>
      </w:hyperlink>
      <w:r w:rsidRPr="008E7785">
        <w:rPr>
          <w:rFonts w:ascii="Times New Roman" w:hAnsi="Times New Roman" w:cs="Times New Roman"/>
          <w:color w:val="auto"/>
        </w:rPr>
        <w:t xml:space="preserve"> Правительства Ульяновской области от 24 октября 2016 г. N 497-П)</w:t>
      </w:r>
    </w:p>
    <w:bookmarkEnd w:id="1"/>
    <w:p w:rsidR="00967A70" w:rsidRPr="008E7785" w:rsidRDefault="00967A70">
      <w:pPr>
        <w:rPr>
          <w:rFonts w:ascii="Times New Roman" w:hAnsi="Times New Roman" w:cs="Times New Roman"/>
        </w:rPr>
      </w:pPr>
    </w:p>
    <w:p w:rsidR="00967A70" w:rsidRPr="008E7785" w:rsidRDefault="00486857">
      <w:pPr>
        <w:rPr>
          <w:rFonts w:ascii="Times New Roman" w:hAnsi="Times New Roman" w:cs="Times New Roman"/>
        </w:rPr>
      </w:pPr>
      <w:bookmarkStart w:id="2" w:name="sub_1001"/>
      <w:r w:rsidRPr="008E7785">
        <w:rPr>
          <w:rFonts w:ascii="Times New Roman" w:hAnsi="Times New Roman" w:cs="Times New Roman"/>
        </w:rPr>
        <w:t>1. Настоящее Положение определяет порядок функционирования регионального сегмента межведомственной системы учёта контингента обучающихся по основным образовательным программам и дополнительным общеобразовательным программам в Ульяновской области (далее - региональный сегмент).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" w:name="sub_1002"/>
      <w:bookmarkEnd w:id="2"/>
      <w:r w:rsidRPr="008E7785">
        <w:rPr>
          <w:rFonts w:ascii="Times New Roman" w:hAnsi="Times New Roman" w:cs="Times New Roman"/>
        </w:rPr>
        <w:t>2. Региональный сегмент является государственной информационной системой Ульяновской области, которая создаётся для достижения следующих целей: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" w:name="sub_10021"/>
      <w:bookmarkEnd w:id="3"/>
      <w:r w:rsidRPr="008E7785">
        <w:rPr>
          <w:rFonts w:ascii="Times New Roman" w:hAnsi="Times New Roman" w:cs="Times New Roman"/>
        </w:rPr>
        <w:t>1) повышения эффективности государственного и муниципального управления в сфере образования;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" w:name="sub_10022"/>
      <w:bookmarkEnd w:id="4"/>
      <w:r w:rsidRPr="008E7785">
        <w:rPr>
          <w:rFonts w:ascii="Times New Roman" w:hAnsi="Times New Roman" w:cs="Times New Roman"/>
        </w:rPr>
        <w:t>2) перехода на качественно новый уровень функционирования ведомственных информационных систем в области образования, здравоохранения, социального обеспечения, содержащих информацию об обучающихся, за счёт развития межведомственного информационного обмена.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" w:name="sub_1003"/>
      <w:bookmarkEnd w:id="5"/>
      <w:r w:rsidRPr="008E7785">
        <w:rPr>
          <w:rFonts w:ascii="Times New Roman" w:hAnsi="Times New Roman" w:cs="Times New Roman"/>
        </w:rPr>
        <w:t>3. Региональный сегмент предназначен для учёта контингента обучающихся по основным образовательным программам и дополнительным общеобразовательным программам, а также несовершеннолетних граждан Российской Федерации, несовершеннолетних иностранных граждан и несовершеннолетних лиц без гражданства, проживающих на территории Ульяновской области (далее - обучающиеся).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" w:name="sub_1004"/>
      <w:bookmarkEnd w:id="6"/>
      <w:r w:rsidRPr="008E7785">
        <w:rPr>
          <w:rFonts w:ascii="Times New Roman" w:hAnsi="Times New Roman" w:cs="Times New Roman"/>
        </w:rPr>
        <w:t>4. Региональный сегмент обеспечивает решение следующих задач в области государственного и муниципального управления: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8" w:name="sub_10041"/>
      <w:bookmarkEnd w:id="7"/>
      <w:r w:rsidRPr="008E7785">
        <w:rPr>
          <w:rFonts w:ascii="Times New Roman" w:hAnsi="Times New Roman" w:cs="Times New Roman"/>
        </w:rPr>
        <w:t>1) получение информации о количестве обучающихся, проживающих на территории Ульяновской области;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9" w:name="sub_10042"/>
      <w:bookmarkEnd w:id="8"/>
      <w:r w:rsidRPr="008E7785">
        <w:rPr>
          <w:rFonts w:ascii="Times New Roman" w:hAnsi="Times New Roman" w:cs="Times New Roman"/>
        </w:rPr>
        <w:t>2) получение оперативной информации об очередях на зачисление в организации, осуществляющие образовательную деятельность на территории Ульяновской области (далее - образовательные организации), и о степени их комплектования;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10" w:name="sub_10043"/>
      <w:bookmarkEnd w:id="9"/>
      <w:r w:rsidRPr="008E7785">
        <w:rPr>
          <w:rFonts w:ascii="Times New Roman" w:hAnsi="Times New Roman" w:cs="Times New Roman"/>
        </w:rPr>
        <w:lastRenderedPageBreak/>
        <w:t>3) прогнозирование необходимого количества мест в образовательных организациях;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11" w:name="sub_10044"/>
      <w:bookmarkEnd w:id="10"/>
      <w:r w:rsidRPr="008E7785">
        <w:rPr>
          <w:rFonts w:ascii="Times New Roman" w:hAnsi="Times New Roman" w:cs="Times New Roman"/>
        </w:rPr>
        <w:t>4) учёт обучающихся в образовательных организациях;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12" w:name="sub_10045"/>
      <w:bookmarkEnd w:id="11"/>
      <w:r w:rsidRPr="008E7785">
        <w:rPr>
          <w:rFonts w:ascii="Times New Roman" w:hAnsi="Times New Roman" w:cs="Times New Roman"/>
        </w:rPr>
        <w:t>5) получение актуальной информации о посещаемости обучающимися образовательных организаций, в том числе оперативное выявление обучающихся, не приступивших к обучению или прекративших обучение, в целях профилактики беспризорности;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13" w:name="sub_10046"/>
      <w:bookmarkEnd w:id="12"/>
      <w:r w:rsidRPr="008E7785">
        <w:rPr>
          <w:rFonts w:ascii="Times New Roman" w:hAnsi="Times New Roman" w:cs="Times New Roman"/>
        </w:rPr>
        <w:t>6) формирование полного набора данных об уровнях обучения и достижениях обучающихся при их обучении в образовательных организациях, включая результаты дополнительного образования;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14" w:name="sub_10047"/>
      <w:bookmarkEnd w:id="13"/>
      <w:r w:rsidRPr="008E7785">
        <w:rPr>
          <w:rFonts w:ascii="Times New Roman" w:hAnsi="Times New Roman" w:cs="Times New Roman"/>
        </w:rPr>
        <w:t>7) получение информации о влиянии образовательного процесса на состояние здоровья обучающихся;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15" w:name="sub_10048"/>
      <w:bookmarkEnd w:id="14"/>
      <w:r w:rsidRPr="008E7785">
        <w:rPr>
          <w:rFonts w:ascii="Times New Roman" w:hAnsi="Times New Roman" w:cs="Times New Roman"/>
        </w:rPr>
        <w:t>8) повышение уровня доступности для населения информации об образовательных организациях и оказываемых ими образовательных услугах через государственные информационные порталы;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16" w:name="sub_10049"/>
      <w:bookmarkEnd w:id="15"/>
      <w:r w:rsidRPr="008E7785">
        <w:rPr>
          <w:rFonts w:ascii="Times New Roman" w:hAnsi="Times New Roman" w:cs="Times New Roman"/>
        </w:rPr>
        <w:t>9) сокращение количества документов и единиц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17" w:name="sub_100410"/>
      <w:bookmarkEnd w:id="16"/>
      <w:r w:rsidRPr="008E7785">
        <w:rPr>
          <w:rFonts w:ascii="Times New Roman" w:hAnsi="Times New Roman" w:cs="Times New Roman"/>
        </w:rPr>
        <w:t>10) повышение эффективности информационного обмена между ведомственными информационными системами путём создания единого межведомственного источника информации об обучающихся.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18" w:name="sub_1005"/>
      <w:bookmarkEnd w:id="17"/>
      <w:r w:rsidRPr="008E7785">
        <w:rPr>
          <w:rFonts w:ascii="Times New Roman" w:hAnsi="Times New Roman" w:cs="Times New Roman"/>
        </w:rPr>
        <w:t>5. Региональный сегмент состоит из следующих модулей: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19" w:name="sub_1051"/>
      <w:bookmarkEnd w:id="18"/>
      <w:r w:rsidRPr="008E7785">
        <w:rPr>
          <w:rFonts w:ascii="Times New Roman" w:hAnsi="Times New Roman" w:cs="Times New Roman"/>
        </w:rPr>
        <w:t>5.1. "Учёт контингента обучающихся и образовательных организаций".</w:t>
      </w:r>
    </w:p>
    <w:bookmarkEnd w:id="19"/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Модуль "Учёт контингента обучающихся и образовательных организаций" предназначен для хранения электронного портфолио обучающихся и единого реестра образовательных организаций, а также их ведения и обеспечения доступа к ним.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20" w:name="sub_1052"/>
      <w:r w:rsidRPr="008E7785">
        <w:rPr>
          <w:rFonts w:ascii="Times New Roman" w:hAnsi="Times New Roman" w:cs="Times New Roman"/>
        </w:rPr>
        <w:t>5.2. "Электронное портфолио".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21" w:name="sub_1521"/>
      <w:bookmarkEnd w:id="20"/>
      <w:r w:rsidRPr="008E7785">
        <w:rPr>
          <w:rFonts w:ascii="Times New Roman" w:hAnsi="Times New Roman" w:cs="Times New Roman"/>
        </w:rPr>
        <w:t>5.2.1. Функцию учёта контингента обучающихся в образовательных организациях предусматривается реализовать на федеральном и региональном уровнях.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22" w:name="sub_1522"/>
      <w:bookmarkEnd w:id="21"/>
      <w:r w:rsidRPr="008E7785">
        <w:rPr>
          <w:rFonts w:ascii="Times New Roman" w:hAnsi="Times New Roman" w:cs="Times New Roman"/>
        </w:rPr>
        <w:t>5.2.2. На региональном уровне учёт обучающихся в образовательных организациях включает в себя сбор, хранение и обработку персональных данных обучающихся и данных об образовательных организациях.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23" w:name="sub_1523"/>
      <w:bookmarkEnd w:id="22"/>
      <w:r w:rsidRPr="008E7785">
        <w:rPr>
          <w:rFonts w:ascii="Times New Roman" w:hAnsi="Times New Roman" w:cs="Times New Roman"/>
        </w:rPr>
        <w:t>5.2.3. Персональные данные обучающихся включают в себя общие сведения, данные об этапах обучения, о достижениях и иную информацию, необходимую для решения задач межведомственного взаимодействия.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24" w:name="sub_1524"/>
      <w:bookmarkEnd w:id="23"/>
      <w:r w:rsidRPr="008E7785">
        <w:rPr>
          <w:rFonts w:ascii="Times New Roman" w:hAnsi="Times New Roman" w:cs="Times New Roman"/>
        </w:rPr>
        <w:t>5.2.4. Общие сведения об обучающихся должны содержать следующие виды информации: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25" w:name="sub_15241"/>
      <w:bookmarkEnd w:id="24"/>
      <w:r w:rsidRPr="008E7785">
        <w:rPr>
          <w:rFonts w:ascii="Times New Roman" w:hAnsi="Times New Roman" w:cs="Times New Roman"/>
        </w:rPr>
        <w:t>1) фамилию, имя и отчество (при наличии) обучающегося;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26" w:name="sub_15242"/>
      <w:bookmarkEnd w:id="25"/>
      <w:r w:rsidRPr="008E7785">
        <w:rPr>
          <w:rFonts w:ascii="Times New Roman" w:hAnsi="Times New Roman" w:cs="Times New Roman"/>
        </w:rPr>
        <w:t>2) пол обучающегося;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27" w:name="sub_15243"/>
      <w:bookmarkEnd w:id="26"/>
      <w:r w:rsidRPr="008E7785">
        <w:rPr>
          <w:rFonts w:ascii="Times New Roman" w:hAnsi="Times New Roman" w:cs="Times New Roman"/>
        </w:rPr>
        <w:t>3) место рождения обучающегося;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28" w:name="sub_15244"/>
      <w:bookmarkEnd w:id="27"/>
      <w:r w:rsidRPr="008E7785">
        <w:rPr>
          <w:rFonts w:ascii="Times New Roman" w:hAnsi="Times New Roman" w:cs="Times New Roman"/>
        </w:rPr>
        <w:t>4) дату рождения обучающегося;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29" w:name="sub_15245"/>
      <w:bookmarkEnd w:id="28"/>
      <w:r w:rsidRPr="008E7785">
        <w:rPr>
          <w:rFonts w:ascii="Times New Roman" w:hAnsi="Times New Roman" w:cs="Times New Roman"/>
        </w:rPr>
        <w:t>5) гражданство;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0" w:name="sub_15246"/>
      <w:bookmarkEnd w:id="29"/>
      <w:r w:rsidRPr="008E7785">
        <w:rPr>
          <w:rFonts w:ascii="Times New Roman" w:hAnsi="Times New Roman" w:cs="Times New Roman"/>
        </w:rPr>
        <w:t>6) серию и номер паспорта обучающегося (после его получения) или реквизиты иного документа, удостоверяющего личность;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1" w:name="sub_15247"/>
      <w:bookmarkEnd w:id="30"/>
      <w:r w:rsidRPr="008E7785">
        <w:rPr>
          <w:rFonts w:ascii="Times New Roman" w:hAnsi="Times New Roman" w:cs="Times New Roman"/>
        </w:rPr>
        <w:t>7) адрес регистрации обучающегося по месту жительства (по месту пребывания);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2" w:name="sub_15248"/>
      <w:bookmarkEnd w:id="31"/>
      <w:r w:rsidRPr="008E7785">
        <w:rPr>
          <w:rFonts w:ascii="Times New Roman" w:hAnsi="Times New Roman" w:cs="Times New Roman"/>
        </w:rPr>
        <w:t>8) страховой номер индивидуального лицевого счёта обучающегося;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3" w:name="sub_15249"/>
      <w:bookmarkEnd w:id="32"/>
      <w:r w:rsidRPr="008E7785">
        <w:rPr>
          <w:rFonts w:ascii="Times New Roman" w:hAnsi="Times New Roman" w:cs="Times New Roman"/>
        </w:rPr>
        <w:t>9) сведения о родителях или законном представителе обучающегося (фамилия, имя, отчество (при наличии), гражданство, адрес регистрации, адрес регистрации по месту жительства (по месту пребывания), серия и номер паспорта или реквизиты иного основного документа, удостоверяющего личность, страховой номер индивидуального лицевого счёта);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4" w:name="sub_152410"/>
      <w:bookmarkEnd w:id="33"/>
      <w:r w:rsidRPr="008E7785">
        <w:rPr>
          <w:rFonts w:ascii="Times New Roman" w:hAnsi="Times New Roman" w:cs="Times New Roman"/>
        </w:rPr>
        <w:t>10) другую необходимую для решения задач регионального и федерального сегмента информацию.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5" w:name="sub_1525"/>
      <w:bookmarkEnd w:id="34"/>
      <w:r w:rsidRPr="008E7785">
        <w:rPr>
          <w:rFonts w:ascii="Times New Roman" w:hAnsi="Times New Roman" w:cs="Times New Roman"/>
        </w:rPr>
        <w:lastRenderedPageBreak/>
        <w:t>5.2.5. Данные об этапах обучения должны содержать сведения об образовательных организациях, об освоенных образовательных программах, успеваемости, о документах об образовании и (или) о квалификации, документах об обучении и о сертификатах.</w:t>
      </w:r>
    </w:p>
    <w:bookmarkEnd w:id="35"/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Формирование электронного портфолио обучающегося, включающее данные об образовательных траекториях, основных образовательных результатах (в том числе об оценках в электронном классном журнале) и достижениях, осуществляется на протяжении всего периода обучения в образовательных организациях на всех уровнях образования.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6" w:name="sub_1053"/>
      <w:r w:rsidRPr="008E7785">
        <w:rPr>
          <w:rFonts w:ascii="Times New Roman" w:hAnsi="Times New Roman" w:cs="Times New Roman"/>
        </w:rPr>
        <w:t>5.3. "Электронная карта состояния здоровья обучающегося".</w:t>
      </w:r>
    </w:p>
    <w:bookmarkEnd w:id="36"/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Электронная карта состояния здоровья обучающегося формируется на протяжении всего периода обучения в образовательных организациях на всех уровнях образования и включает в себя информацию о группе здоровья обучающегося, в том числе:</w:t>
      </w:r>
    </w:p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о заболеваниях;</w:t>
      </w:r>
    </w:p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о типах ограничений для обучающихся с ограниченными возможностями;</w:t>
      </w:r>
    </w:p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о решениях психолого-медико-педагогических комиссий.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7" w:name="sub_1054"/>
      <w:r w:rsidRPr="008E7785">
        <w:rPr>
          <w:rFonts w:ascii="Times New Roman" w:hAnsi="Times New Roman" w:cs="Times New Roman"/>
        </w:rPr>
        <w:t>5.4. "Мониторинг и анализ".</w:t>
      </w:r>
    </w:p>
    <w:bookmarkEnd w:id="37"/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 xml:space="preserve">Модуль "Мониторинг и </w:t>
      </w:r>
      <w:proofErr w:type="spellStart"/>
      <w:r w:rsidRPr="008E7785">
        <w:rPr>
          <w:rFonts w:ascii="Times New Roman" w:hAnsi="Times New Roman" w:cs="Times New Roman"/>
        </w:rPr>
        <w:t>анализ"предназначен</w:t>
      </w:r>
      <w:proofErr w:type="spellEnd"/>
      <w:r w:rsidRPr="008E7785">
        <w:rPr>
          <w:rFonts w:ascii="Times New Roman" w:hAnsi="Times New Roman" w:cs="Times New Roman"/>
        </w:rPr>
        <w:t xml:space="preserve"> для обеспечения проведения мониторингов для государственного и муниципального управления в сфере образования и построения аналитических отчётов.</w:t>
      </w:r>
    </w:p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Формирование аналитических и статистических отчётов, в которых содержатся сведения об образовательных траекториях и достижениях, о здоровье и движении обучающихся образовательных организациях на всех уровнях образования, происходит автоматически, при этом формируются как персонифицированные отчёты для отдельного обучающегося, так и сводные отчёты на уровне образовательной организации, муниципального образования, региона.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8" w:name="sub_1055"/>
      <w:r w:rsidRPr="008E7785">
        <w:rPr>
          <w:rFonts w:ascii="Times New Roman" w:hAnsi="Times New Roman" w:cs="Times New Roman"/>
        </w:rPr>
        <w:t>5.5. "Информационное взаимодействие".</w:t>
      </w:r>
    </w:p>
    <w:bookmarkEnd w:id="38"/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Модуль "Информационное взаимодействие" предназначен для обеспечения интеграции с федеральными информационными системами и региональными информационными системами, содержащими данные об обучающихся.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39" w:name="sub_1006"/>
      <w:r w:rsidRPr="008E7785">
        <w:rPr>
          <w:rFonts w:ascii="Times New Roman" w:hAnsi="Times New Roman" w:cs="Times New Roman"/>
        </w:rPr>
        <w:t>6. Участниками регионального сегмента являются: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0" w:name="sub_10061"/>
      <w:bookmarkEnd w:id="39"/>
      <w:r w:rsidRPr="008E7785">
        <w:rPr>
          <w:rFonts w:ascii="Times New Roman" w:hAnsi="Times New Roman" w:cs="Times New Roman"/>
        </w:rPr>
        <w:t>1) координатор деятельности по функционированию регионального сегмента, в роли которого выступает Министерство образования и науки Ульяновской области (далее - координатор);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1" w:name="sub_10062"/>
      <w:bookmarkEnd w:id="40"/>
      <w:r w:rsidRPr="008E7785">
        <w:rPr>
          <w:rFonts w:ascii="Times New Roman" w:hAnsi="Times New Roman" w:cs="Times New Roman"/>
        </w:rPr>
        <w:t>2) оператор регионального сегмента, в роли которого выступает областное государственное автономное учреждение "Центр обработки информации и мониторинга в образовании Ульяновской области" (далее - оператор);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2" w:name="sub_10063"/>
      <w:bookmarkEnd w:id="41"/>
      <w:r w:rsidRPr="008E7785">
        <w:rPr>
          <w:rFonts w:ascii="Times New Roman" w:hAnsi="Times New Roman" w:cs="Times New Roman"/>
        </w:rPr>
        <w:t>3) пользователи регионального сегмента, к которым относятся: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3" w:name="sub_100631"/>
      <w:bookmarkEnd w:id="42"/>
      <w:r w:rsidRPr="008E7785">
        <w:rPr>
          <w:rFonts w:ascii="Times New Roman" w:hAnsi="Times New Roman" w:cs="Times New Roman"/>
        </w:rPr>
        <w:t>а) Министерство образования и науки Ульяновской области;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4" w:name="sub_100632"/>
      <w:bookmarkEnd w:id="43"/>
      <w:r w:rsidRPr="008E7785">
        <w:rPr>
          <w:rFonts w:ascii="Times New Roman" w:hAnsi="Times New Roman" w:cs="Times New Roman"/>
        </w:rPr>
        <w:t>б) Министерство искусства и культурной политики Ульяновской области;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5" w:name="sub_100633"/>
      <w:bookmarkEnd w:id="44"/>
      <w:r w:rsidRPr="008E7785">
        <w:rPr>
          <w:rFonts w:ascii="Times New Roman" w:hAnsi="Times New Roman" w:cs="Times New Roman"/>
        </w:rPr>
        <w:t>в) Министерство физической культуры и спорта Ульяновской области;</w:t>
      </w:r>
    </w:p>
    <w:bookmarkEnd w:id="45"/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г) Агентство записи актов гражданского состояния Ульяновской области;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6" w:name="sub_100635"/>
      <w:r w:rsidRPr="008E7785">
        <w:rPr>
          <w:rFonts w:ascii="Times New Roman" w:hAnsi="Times New Roman" w:cs="Times New Roman"/>
        </w:rPr>
        <w:t>д) органы местного самоуправления муниципальных образований Ульяновской области.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7" w:name="sub_1007"/>
      <w:bookmarkEnd w:id="46"/>
      <w:r w:rsidRPr="008E7785">
        <w:rPr>
          <w:rFonts w:ascii="Times New Roman" w:hAnsi="Times New Roman" w:cs="Times New Roman"/>
        </w:rPr>
        <w:t>7. Функции участников регионального сегмента.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8" w:name="sub_1071"/>
      <w:bookmarkEnd w:id="47"/>
      <w:r w:rsidRPr="008E7785">
        <w:rPr>
          <w:rFonts w:ascii="Times New Roman" w:hAnsi="Times New Roman" w:cs="Times New Roman"/>
        </w:rPr>
        <w:t>7.1. Оператор регионального сегмента выполняет следующие функции: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49" w:name="sub_10711"/>
      <w:bookmarkEnd w:id="48"/>
      <w:r w:rsidRPr="008E7785">
        <w:rPr>
          <w:rFonts w:ascii="Times New Roman" w:hAnsi="Times New Roman" w:cs="Times New Roman"/>
        </w:rPr>
        <w:t>1) обеспечивает работоспособность регионального сегмента в рамках функционирования на программном уровне;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0" w:name="sub_10712"/>
      <w:bookmarkEnd w:id="49"/>
      <w:r w:rsidRPr="008E7785">
        <w:rPr>
          <w:rFonts w:ascii="Times New Roman" w:hAnsi="Times New Roman" w:cs="Times New Roman"/>
        </w:rPr>
        <w:t>2) организует осуществление информационной поддержки и администрирования регионального сегмента;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1" w:name="sub_10713"/>
      <w:bookmarkEnd w:id="50"/>
      <w:r w:rsidRPr="008E7785">
        <w:rPr>
          <w:rFonts w:ascii="Times New Roman" w:hAnsi="Times New Roman" w:cs="Times New Roman"/>
        </w:rPr>
        <w:t>3) обеспечивает сохранность информации, содержащейся в региональном сегменте, и невозможность её несанкционированного изменения;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2" w:name="sub_10714"/>
      <w:bookmarkEnd w:id="51"/>
      <w:r w:rsidRPr="008E7785">
        <w:rPr>
          <w:rFonts w:ascii="Times New Roman" w:hAnsi="Times New Roman" w:cs="Times New Roman"/>
        </w:rPr>
        <w:t>4) организует доступ пользователей к региональному сегменту;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3" w:name="sub_10715"/>
      <w:bookmarkEnd w:id="52"/>
      <w:r w:rsidRPr="008E7785">
        <w:rPr>
          <w:rFonts w:ascii="Times New Roman" w:hAnsi="Times New Roman" w:cs="Times New Roman"/>
        </w:rPr>
        <w:t xml:space="preserve">5) осуществляет разработку и принятие нормативных правовых актов, необходимых для </w:t>
      </w:r>
      <w:r w:rsidRPr="008E7785">
        <w:rPr>
          <w:rFonts w:ascii="Times New Roman" w:hAnsi="Times New Roman" w:cs="Times New Roman"/>
        </w:rPr>
        <w:lastRenderedPageBreak/>
        <w:t>функционирования регионального сегмента;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4" w:name="sub_10716"/>
      <w:bookmarkEnd w:id="53"/>
      <w:r w:rsidRPr="008E7785">
        <w:rPr>
          <w:rFonts w:ascii="Times New Roman" w:hAnsi="Times New Roman" w:cs="Times New Roman"/>
        </w:rPr>
        <w:t>6) согласует порядок обучения пользователей работе в региональном сегменте;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5" w:name="sub_10717"/>
      <w:bookmarkEnd w:id="54"/>
      <w:r w:rsidRPr="008E7785">
        <w:rPr>
          <w:rFonts w:ascii="Times New Roman" w:hAnsi="Times New Roman" w:cs="Times New Roman"/>
        </w:rPr>
        <w:t>7) организует осуществление технической поддержки и администрирования серверного оборудования регионального сегмента;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6" w:name="sub_10718"/>
      <w:bookmarkEnd w:id="55"/>
      <w:r w:rsidRPr="008E7785">
        <w:rPr>
          <w:rFonts w:ascii="Times New Roman" w:hAnsi="Times New Roman" w:cs="Times New Roman"/>
        </w:rPr>
        <w:t>8) осуществляет предоставление и подключение электронных сервисов регионального сегмента и обеспечивает поддержание их в работоспособном состоянии;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7" w:name="sub_10719"/>
      <w:bookmarkEnd w:id="56"/>
      <w:r w:rsidRPr="008E7785">
        <w:rPr>
          <w:rFonts w:ascii="Times New Roman" w:hAnsi="Times New Roman" w:cs="Times New Roman"/>
        </w:rPr>
        <w:t>9) осуществляет мониторинг и анализ сведений об использовании ресурсов серверного оборудования региональным сегментом.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8" w:name="sub_1072"/>
      <w:bookmarkEnd w:id="57"/>
      <w:r w:rsidRPr="008E7785">
        <w:rPr>
          <w:rFonts w:ascii="Times New Roman" w:hAnsi="Times New Roman" w:cs="Times New Roman"/>
        </w:rPr>
        <w:t>7.2. Координатор регионального сегмента выполняет следующие функции: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59" w:name="sub_10721"/>
      <w:bookmarkEnd w:id="58"/>
      <w:r w:rsidRPr="008E7785">
        <w:rPr>
          <w:rFonts w:ascii="Times New Roman" w:hAnsi="Times New Roman" w:cs="Times New Roman"/>
        </w:rPr>
        <w:t>1) оповещает оператора регионального сегмента о качественных и количественных показателях использования функциональных возможностей регионального сегмента пользователями регионального сегмента;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0" w:name="sub_10722"/>
      <w:bookmarkEnd w:id="59"/>
      <w:r w:rsidRPr="008E7785">
        <w:rPr>
          <w:rFonts w:ascii="Times New Roman" w:hAnsi="Times New Roman" w:cs="Times New Roman"/>
        </w:rPr>
        <w:t>2) вносит предложения оператору регионального сегмента по вопросам оптимизации функционирования и работоспособности регионального сегмента;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1" w:name="sub_10723"/>
      <w:bookmarkEnd w:id="60"/>
      <w:r w:rsidRPr="008E7785">
        <w:rPr>
          <w:rFonts w:ascii="Times New Roman" w:hAnsi="Times New Roman" w:cs="Times New Roman"/>
        </w:rPr>
        <w:t>3) организует мероприятия по повышению уровня навыков работы пользователей с региональным сегментом.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2" w:name="sub_1073"/>
      <w:bookmarkEnd w:id="61"/>
      <w:r w:rsidRPr="008E7785">
        <w:rPr>
          <w:rFonts w:ascii="Times New Roman" w:hAnsi="Times New Roman" w:cs="Times New Roman"/>
        </w:rPr>
        <w:t xml:space="preserve">7.3. Пользователи регионального сегмента, указанные в </w:t>
      </w:r>
      <w:hyperlink w:anchor="sub_100631" w:history="1">
        <w:r w:rsidRPr="008E7785">
          <w:rPr>
            <w:rStyle w:val="a4"/>
            <w:rFonts w:ascii="Times New Roman" w:hAnsi="Times New Roman" w:cs="Times New Roman"/>
            <w:color w:val="auto"/>
          </w:rPr>
          <w:t>подпунктах "а"</w:t>
        </w:r>
      </w:hyperlink>
      <w:r w:rsidRPr="008E7785">
        <w:rPr>
          <w:rFonts w:ascii="Times New Roman" w:hAnsi="Times New Roman" w:cs="Times New Roman"/>
        </w:rPr>
        <w:t xml:space="preserve"> </w:t>
      </w:r>
      <w:hyperlink w:anchor="sub_100633" w:history="1">
        <w:r w:rsidRPr="008E7785">
          <w:rPr>
            <w:rStyle w:val="a4"/>
            <w:rFonts w:ascii="Times New Roman" w:hAnsi="Times New Roman" w:cs="Times New Roman"/>
            <w:color w:val="auto"/>
          </w:rPr>
          <w:t>"в"</w:t>
        </w:r>
      </w:hyperlink>
      <w:r w:rsidRPr="008E7785">
        <w:rPr>
          <w:rFonts w:ascii="Times New Roman" w:hAnsi="Times New Roman" w:cs="Times New Roman"/>
        </w:rPr>
        <w:t xml:space="preserve"> и </w:t>
      </w:r>
      <w:hyperlink w:anchor="sub_100635" w:history="1">
        <w:r w:rsidRPr="008E7785">
          <w:rPr>
            <w:rStyle w:val="a4"/>
            <w:rFonts w:ascii="Times New Roman" w:hAnsi="Times New Roman" w:cs="Times New Roman"/>
            <w:color w:val="auto"/>
          </w:rPr>
          <w:t>"д" подпункта 3 пункта 6</w:t>
        </w:r>
      </w:hyperlink>
      <w:r w:rsidRPr="008E7785">
        <w:rPr>
          <w:rFonts w:ascii="Times New Roman" w:hAnsi="Times New Roman" w:cs="Times New Roman"/>
        </w:rPr>
        <w:t xml:space="preserve"> настоящего Положения, выполняют следующие функции: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3" w:name="sub_10731"/>
      <w:bookmarkEnd w:id="62"/>
      <w:r w:rsidRPr="008E7785">
        <w:rPr>
          <w:rFonts w:ascii="Times New Roman" w:hAnsi="Times New Roman" w:cs="Times New Roman"/>
        </w:rPr>
        <w:t>1) осуществляют контроль формирования и ввода сведений (данных) в региональный сегмент;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4" w:name="sub_10732"/>
      <w:bookmarkEnd w:id="63"/>
      <w:r w:rsidRPr="008E7785">
        <w:rPr>
          <w:rFonts w:ascii="Times New Roman" w:hAnsi="Times New Roman" w:cs="Times New Roman"/>
        </w:rPr>
        <w:t>2) определяют лиц, ответственных за актуализацию сведений (данных), вводимых в региональный сегмент;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5" w:name="sub_10733"/>
      <w:bookmarkEnd w:id="64"/>
      <w:r w:rsidRPr="008E7785">
        <w:rPr>
          <w:rFonts w:ascii="Times New Roman" w:hAnsi="Times New Roman" w:cs="Times New Roman"/>
        </w:rPr>
        <w:t>3) обеспечивают наполнение контента регионального сегмента, а также полноту информации, размещаемой в региональном сегменте, её достоверность и актуальность;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6" w:name="sub_10734"/>
      <w:bookmarkEnd w:id="65"/>
      <w:r w:rsidRPr="008E7785">
        <w:rPr>
          <w:rFonts w:ascii="Times New Roman" w:hAnsi="Times New Roman" w:cs="Times New Roman"/>
        </w:rPr>
        <w:t>4) осуществляют мониторинг и формирование аналитической отчётности на основании сведений, размещённых в региональном сегменте.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7" w:name="sub_1074"/>
      <w:bookmarkEnd w:id="66"/>
      <w:r w:rsidRPr="008E7785">
        <w:rPr>
          <w:rFonts w:ascii="Times New Roman" w:hAnsi="Times New Roman" w:cs="Times New Roman"/>
        </w:rPr>
        <w:t xml:space="preserve">7.4. Пользователь регионального сегмента, указанный в </w:t>
      </w:r>
      <w:hyperlink w:anchor="sub_100634" w:history="1">
        <w:r w:rsidRPr="008E7785">
          <w:rPr>
            <w:rStyle w:val="a4"/>
            <w:rFonts w:ascii="Times New Roman" w:hAnsi="Times New Roman" w:cs="Times New Roman"/>
            <w:color w:val="auto"/>
          </w:rPr>
          <w:t>подпункте "г" подпункта 3 пункта 6</w:t>
        </w:r>
      </w:hyperlink>
      <w:r w:rsidRPr="008E7785">
        <w:rPr>
          <w:rFonts w:ascii="Times New Roman" w:hAnsi="Times New Roman" w:cs="Times New Roman"/>
        </w:rPr>
        <w:t xml:space="preserve"> настоящего Положения, передаёт в региональный сегмент данные в соответствии с унифицированными функционально-техническими требованиями на создание регионального сегмента (далее - УФТТ).</w:t>
      </w:r>
    </w:p>
    <w:bookmarkEnd w:id="67"/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Вид данных и срок их предоставления определяются в соответствии с УФТТ. УФТТ также определяются детальное описание передаваемых данных, способ передачи, структура и формат данных.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8" w:name="sub_1008"/>
      <w:r w:rsidRPr="008E7785">
        <w:rPr>
          <w:rFonts w:ascii="Times New Roman" w:hAnsi="Times New Roman" w:cs="Times New Roman"/>
        </w:rPr>
        <w:t>8. Региональный сегмент взаимодействует со следующими информационными системами: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69" w:name="sub_10081"/>
      <w:bookmarkEnd w:id="68"/>
      <w:r w:rsidRPr="008E7785">
        <w:rPr>
          <w:rFonts w:ascii="Times New Roman" w:hAnsi="Times New Roman" w:cs="Times New Roman"/>
        </w:rPr>
        <w:t>1) региональной информационной системой "Сетевой город. Образование: дошкольное образование детей";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0" w:name="sub_10082"/>
      <w:bookmarkEnd w:id="69"/>
      <w:r w:rsidRPr="008E7785">
        <w:rPr>
          <w:rFonts w:ascii="Times New Roman" w:hAnsi="Times New Roman" w:cs="Times New Roman"/>
        </w:rPr>
        <w:t>2) региональной информационной системой "Сетевой город. Образование: общеобразовательные организации";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1" w:name="sub_10083"/>
      <w:bookmarkEnd w:id="70"/>
      <w:r w:rsidRPr="008E7785">
        <w:rPr>
          <w:rFonts w:ascii="Times New Roman" w:hAnsi="Times New Roman" w:cs="Times New Roman"/>
        </w:rPr>
        <w:t>3) региональной информационной системой "Сетевой город. Образование: профессиональная образовательная организация";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2" w:name="sub_10084"/>
      <w:bookmarkEnd w:id="71"/>
      <w:r w:rsidRPr="008E7785">
        <w:rPr>
          <w:rFonts w:ascii="Times New Roman" w:hAnsi="Times New Roman" w:cs="Times New Roman"/>
        </w:rPr>
        <w:t>4) региональной информационной системой "Сетевой город. Образование: дополнительное образование детей";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3" w:name="sub_10085"/>
      <w:bookmarkEnd w:id="72"/>
      <w:r w:rsidRPr="008E7785">
        <w:rPr>
          <w:rFonts w:ascii="Times New Roman" w:hAnsi="Times New Roman" w:cs="Times New Roman"/>
        </w:rPr>
        <w:t>5) региональной информационной системой "Е-Услуги";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4" w:name="sub_10086"/>
      <w:bookmarkEnd w:id="73"/>
      <w:r w:rsidRPr="008E7785">
        <w:rPr>
          <w:rFonts w:ascii="Times New Roman" w:hAnsi="Times New Roman" w:cs="Times New Roman"/>
        </w:rPr>
        <w:t>6) федеральным сегментом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 (далее - федеральный сегмент);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5" w:name="sub_10087"/>
      <w:bookmarkEnd w:id="74"/>
      <w:r w:rsidRPr="008E7785">
        <w:rPr>
          <w:rFonts w:ascii="Times New Roman" w:hAnsi="Times New Roman" w:cs="Times New Roman"/>
        </w:rPr>
        <w:t xml:space="preserve">7) 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8E7785">
        <w:rPr>
          <w:rFonts w:ascii="Times New Roman" w:hAnsi="Times New Roman" w:cs="Times New Roman"/>
        </w:rPr>
        <w:lastRenderedPageBreak/>
        <w:t>государственных и муниципальных услуг в электронной форме";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6" w:name="sub_10088"/>
      <w:bookmarkEnd w:id="75"/>
      <w:r w:rsidRPr="008E7785">
        <w:rPr>
          <w:rFonts w:ascii="Times New Roman" w:hAnsi="Times New Roman" w:cs="Times New Roman"/>
        </w:rPr>
        <w:t>8) федеральной государственной информационной системой "Единая система нормативной справочной информации";</w:t>
      </w:r>
    </w:p>
    <w:bookmarkEnd w:id="76"/>
    <w:p w:rsidR="00967A70" w:rsidRPr="008E7785" w:rsidRDefault="00486857">
      <w:pPr>
        <w:rPr>
          <w:rFonts w:ascii="Times New Roman" w:hAnsi="Times New Roman" w:cs="Times New Roman"/>
        </w:rPr>
      </w:pPr>
      <w:r w:rsidRPr="008E7785">
        <w:rPr>
          <w:rFonts w:ascii="Times New Roman" w:hAnsi="Times New Roman" w:cs="Times New Roman"/>
        </w:rPr>
        <w:t>9) региональной информационной системой Агентства записи актов гражданского состояния Ульяновской области ("Находка-ЗАГС").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7" w:name="sub_1009"/>
      <w:r w:rsidRPr="008E7785">
        <w:rPr>
          <w:rFonts w:ascii="Times New Roman" w:hAnsi="Times New Roman" w:cs="Times New Roman"/>
        </w:rPr>
        <w:t>9. В соответствии с законодательством Российской Федерации все участники регионального сегмента несут ответственность за нарушение требований конфиденциальности персональных данных и информации.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8" w:name="sub_1010"/>
      <w:bookmarkEnd w:id="77"/>
      <w:r w:rsidRPr="008E7785">
        <w:rPr>
          <w:rFonts w:ascii="Times New Roman" w:hAnsi="Times New Roman" w:cs="Times New Roman"/>
        </w:rPr>
        <w:t>10. Наполнение сведений в региональном сегменте и их актуализация осуществляется посредством информационного взаимодействия: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79" w:name="sub_10101"/>
      <w:bookmarkEnd w:id="78"/>
      <w:r w:rsidRPr="008E7785">
        <w:rPr>
          <w:rFonts w:ascii="Times New Roman" w:hAnsi="Times New Roman" w:cs="Times New Roman"/>
        </w:rPr>
        <w:t xml:space="preserve">1) с информационными системами, указанными в </w:t>
      </w:r>
      <w:hyperlink w:anchor="sub_10081" w:history="1">
        <w:r w:rsidRPr="008E7785">
          <w:rPr>
            <w:rStyle w:val="a4"/>
            <w:rFonts w:ascii="Times New Roman" w:hAnsi="Times New Roman" w:cs="Times New Roman"/>
            <w:color w:val="auto"/>
          </w:rPr>
          <w:t>подпунктах 1-6 пункта 8</w:t>
        </w:r>
      </w:hyperlink>
      <w:r w:rsidRPr="008E7785">
        <w:rPr>
          <w:rFonts w:ascii="Times New Roman" w:hAnsi="Times New Roman" w:cs="Times New Roman"/>
        </w:rPr>
        <w:t xml:space="preserve"> настоящего Положения;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80" w:name="sub_10102"/>
      <w:bookmarkEnd w:id="79"/>
      <w:r w:rsidRPr="008E7785">
        <w:rPr>
          <w:rFonts w:ascii="Times New Roman" w:hAnsi="Times New Roman" w:cs="Times New Roman"/>
        </w:rPr>
        <w:t>2) с федеральным сегментом - в соответствии с регламентом, определяющим порядок взаимодействия федерального и регионального сегментов.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81" w:name="sub_1011"/>
      <w:bookmarkEnd w:id="80"/>
      <w:r w:rsidRPr="008E7785">
        <w:rPr>
          <w:rFonts w:ascii="Times New Roman" w:hAnsi="Times New Roman" w:cs="Times New Roman"/>
        </w:rPr>
        <w:t>11. Доступ к электронным сервисам регионального сегмента или порядок информационного взаимодействия в региональном сегменте.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82" w:name="sub_1111"/>
      <w:bookmarkEnd w:id="81"/>
      <w:r w:rsidRPr="008E7785">
        <w:rPr>
          <w:rFonts w:ascii="Times New Roman" w:hAnsi="Times New Roman" w:cs="Times New Roman"/>
        </w:rPr>
        <w:t>11.1. Информация о правах доступа к электронным сервисам регионального сегмента ведётся в подсистеме администрирования и настройки регионального сегмента оператором.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83" w:name="sub_1112"/>
      <w:bookmarkEnd w:id="82"/>
      <w:r w:rsidRPr="008E7785">
        <w:rPr>
          <w:rFonts w:ascii="Times New Roman" w:hAnsi="Times New Roman" w:cs="Times New Roman"/>
        </w:rPr>
        <w:t>11.2. Для авторизации пользователя в региональном сегменте используются логин и пароль.</w:t>
      </w:r>
    </w:p>
    <w:p w:rsidR="00967A70" w:rsidRPr="008E7785" w:rsidRDefault="00486857">
      <w:pPr>
        <w:rPr>
          <w:rFonts w:ascii="Times New Roman" w:hAnsi="Times New Roman" w:cs="Times New Roman"/>
        </w:rPr>
      </w:pPr>
      <w:bookmarkStart w:id="84" w:name="sub_1113"/>
      <w:bookmarkEnd w:id="83"/>
      <w:r w:rsidRPr="008E7785">
        <w:rPr>
          <w:rFonts w:ascii="Times New Roman" w:hAnsi="Times New Roman" w:cs="Times New Roman"/>
        </w:rPr>
        <w:t>11.3. Формат заявки на предоставление доступа к электронным сервисам регионального сегмента разрабатывается оператором и утверждается координатором.</w:t>
      </w:r>
    </w:p>
    <w:bookmarkEnd w:id="84"/>
    <w:bookmarkEnd w:id="0"/>
    <w:p w:rsidR="00486857" w:rsidRPr="008E7785" w:rsidRDefault="00486857">
      <w:pPr>
        <w:rPr>
          <w:rFonts w:ascii="Times New Roman" w:hAnsi="Times New Roman" w:cs="Times New Roman"/>
        </w:rPr>
      </w:pPr>
    </w:p>
    <w:sectPr w:rsidR="00486857" w:rsidRPr="008E77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53E"/>
    <w:multiLevelType w:val="hybridMultilevel"/>
    <w:tmpl w:val="D0A00A5C"/>
    <w:lvl w:ilvl="0" w:tplc="78FE4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A7D"/>
    <w:rsid w:val="00486857"/>
    <w:rsid w:val="00705704"/>
    <w:rsid w:val="008E7785"/>
    <w:rsid w:val="00906755"/>
    <w:rsid w:val="00967A70"/>
    <w:rsid w:val="00A77A7D"/>
    <w:rsid w:val="00C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7487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 Ирина Николаевна</cp:lastModifiedBy>
  <cp:revision>6</cp:revision>
  <dcterms:created xsi:type="dcterms:W3CDTF">2019-05-23T11:11:00Z</dcterms:created>
  <dcterms:modified xsi:type="dcterms:W3CDTF">2019-05-24T12:51:00Z</dcterms:modified>
</cp:coreProperties>
</file>